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E7" w:rsidRPr="00865C7D" w:rsidRDefault="001556E7" w:rsidP="001556E7">
      <w:pPr>
        <w:pStyle w:val="a4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865C7D">
        <w:rPr>
          <w:rFonts w:ascii="Verdana" w:hAnsi="Verdana"/>
          <w:b/>
          <w:sz w:val="20"/>
          <w:szCs w:val="20"/>
        </w:rPr>
        <w:t xml:space="preserve"> «Техносерв Украина» объявляет о получении </w:t>
      </w:r>
    </w:p>
    <w:p w:rsidR="001556E7" w:rsidRPr="00865C7D" w:rsidRDefault="001556E7" w:rsidP="001556E7">
      <w:pPr>
        <w:pStyle w:val="a4"/>
        <w:spacing w:before="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865C7D">
        <w:rPr>
          <w:rFonts w:ascii="Verdana" w:hAnsi="Verdana"/>
          <w:b/>
          <w:sz w:val="20"/>
          <w:szCs w:val="20"/>
        </w:rPr>
        <w:t xml:space="preserve">нового партнерского статуса </w:t>
      </w:r>
      <w:r w:rsidRPr="00865C7D">
        <w:rPr>
          <w:rFonts w:ascii="Verdana" w:hAnsi="Verdana"/>
          <w:b/>
          <w:sz w:val="20"/>
          <w:szCs w:val="20"/>
          <w:lang w:val="en-US"/>
        </w:rPr>
        <w:t>Silver</w:t>
      </w:r>
      <w:r w:rsidRPr="00865C7D">
        <w:rPr>
          <w:rFonts w:ascii="Verdana" w:hAnsi="Verdana"/>
          <w:b/>
          <w:sz w:val="20"/>
          <w:szCs w:val="20"/>
        </w:rPr>
        <w:t> </w:t>
      </w:r>
      <w:r w:rsidRPr="00865C7D">
        <w:rPr>
          <w:rFonts w:ascii="Verdana" w:hAnsi="Verdana"/>
          <w:b/>
          <w:sz w:val="20"/>
          <w:szCs w:val="20"/>
          <w:lang w:val="en-US"/>
        </w:rPr>
        <w:t>Partner</w:t>
      </w:r>
      <w:r w:rsidRPr="00865C7D">
        <w:rPr>
          <w:rFonts w:ascii="Verdana" w:hAnsi="Verdana"/>
          <w:b/>
          <w:sz w:val="20"/>
          <w:szCs w:val="20"/>
        </w:rPr>
        <w:t> корпорации ЕМС</w:t>
      </w:r>
    </w:p>
    <w:p w:rsidR="00FD386B" w:rsidRPr="00BD40CC" w:rsidRDefault="00FD386B" w:rsidP="00FD386B">
      <w:pPr>
        <w:spacing w:before="240" w:after="0" w:line="240" w:lineRule="auto"/>
        <w:rPr>
          <w:rFonts w:ascii="Verdana" w:hAnsi="Verdana"/>
          <w:bCs/>
          <w:sz w:val="18"/>
          <w:szCs w:val="18"/>
        </w:rPr>
      </w:pPr>
      <w:bookmarkStart w:id="0" w:name="_GoBack"/>
      <w:r w:rsidRPr="00BD40C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Киев</w:t>
      </w:r>
      <w:r w:rsidR="00BC2A39" w:rsidRPr="00BD40C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, </w:t>
      </w:r>
      <w:r w:rsidR="000F26FB" w:rsidRPr="00BD40CC">
        <w:rPr>
          <w:rFonts w:ascii="Verdana" w:eastAsia="Times New Roman" w:hAnsi="Verdana" w:cs="Times New Roman"/>
          <w:b/>
          <w:bCs/>
          <w:sz w:val="18"/>
          <w:szCs w:val="18"/>
          <w:lang w:val="uk-UA" w:eastAsia="ru-RU"/>
        </w:rPr>
        <w:t xml:space="preserve">9 </w:t>
      </w:r>
      <w:r w:rsidRPr="00BD40C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февраля 2015 г.</w:t>
      </w:r>
      <w:r w:rsidRPr="00BD40CC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Компания «Техносерв Украина» - один из ведущих украинских </w:t>
      </w:r>
      <w:bookmarkEnd w:id="0"/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системных интеграторов, получила новый партнерский статус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val="en-US" w:eastAsia="ru-RU"/>
        </w:rPr>
        <w:t>EMC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val="en-US" w:eastAsia="ru-RU"/>
        </w:rPr>
        <w:t>Silver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val="en-US" w:eastAsia="ru-RU"/>
        </w:rPr>
        <w:t>Partner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,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val="en-US" w:eastAsia="ru-RU"/>
        </w:rPr>
        <w:t>Solution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 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val="en-US" w:eastAsia="ru-RU"/>
        </w:rPr>
        <w:t>Provider</w:t>
      </w: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>, согласно</w:t>
      </w:r>
      <w:r w:rsidRPr="00BD40CC">
        <w:rPr>
          <w:rFonts w:ascii="Verdana" w:hAnsi="Verdana"/>
          <w:sz w:val="18"/>
          <w:szCs w:val="18"/>
          <w:lang w:val="uk-UA"/>
        </w:rPr>
        <w:t xml:space="preserve"> </w:t>
      </w:r>
      <w:r w:rsidRPr="00BD40CC">
        <w:rPr>
          <w:rFonts w:ascii="Verdana" w:hAnsi="Verdana"/>
          <w:sz w:val="18"/>
          <w:szCs w:val="18"/>
        </w:rPr>
        <w:t xml:space="preserve">обновленной партнерской программы </w:t>
      </w:r>
      <w:r w:rsidRPr="00BD40CC">
        <w:rPr>
          <w:rFonts w:ascii="Verdana" w:hAnsi="Verdana"/>
          <w:sz w:val="18"/>
          <w:szCs w:val="18"/>
          <w:lang w:val="en-US"/>
        </w:rPr>
        <w:t>EMC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Business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Partner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Program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for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Solution</w:t>
      </w:r>
      <w:r w:rsidRPr="00BD40CC">
        <w:rPr>
          <w:rFonts w:ascii="Verdana" w:hAnsi="Verdana"/>
          <w:sz w:val="18"/>
          <w:szCs w:val="18"/>
        </w:rPr>
        <w:t xml:space="preserve"> </w:t>
      </w:r>
      <w:r w:rsidRPr="00BD40CC">
        <w:rPr>
          <w:rFonts w:ascii="Verdana" w:hAnsi="Verdana"/>
          <w:sz w:val="18"/>
          <w:szCs w:val="18"/>
          <w:lang w:val="en-US"/>
        </w:rPr>
        <w:t>Providers</w:t>
      </w:r>
      <w:r w:rsidRPr="00BD40CC">
        <w:rPr>
          <w:rFonts w:ascii="Verdana" w:hAnsi="Verdana"/>
          <w:sz w:val="18"/>
          <w:szCs w:val="18"/>
        </w:rPr>
        <w:t xml:space="preserve"> корпорации ЕМС.</w:t>
      </w:r>
      <w:r w:rsidRPr="00BD40CC">
        <w:rPr>
          <w:rFonts w:ascii="Verdana" w:hAnsi="Verdana"/>
          <w:bCs/>
          <w:sz w:val="18"/>
          <w:szCs w:val="18"/>
        </w:rPr>
        <w:t xml:space="preserve"> </w:t>
      </w:r>
      <w:r w:rsidRPr="00BD40CC">
        <w:rPr>
          <w:rFonts w:ascii="Verdana" w:eastAsia="Times New Roman" w:hAnsi="Verdana" w:cs="Times New Roman"/>
          <w:bCs/>
          <w:sz w:val="18"/>
          <w:szCs w:val="18"/>
          <w:lang w:eastAsia="ru-RU"/>
        </w:rPr>
        <w:t>Новый статус в очередной раз подтверждает</w:t>
      </w:r>
      <w:r w:rsidRPr="00BD40CC">
        <w:rPr>
          <w:rFonts w:ascii="Verdana" w:hAnsi="Verdana"/>
          <w:bCs/>
          <w:sz w:val="18"/>
          <w:szCs w:val="18"/>
        </w:rPr>
        <w:t xml:space="preserve"> </w:t>
      </w:r>
      <w:r w:rsidRPr="00BD40CC">
        <w:rPr>
          <w:rFonts w:ascii="Verdana" w:eastAsia="Times New Roman" w:hAnsi="Verdana" w:cs="Times New Roman"/>
          <w:bCs/>
          <w:sz w:val="18"/>
          <w:szCs w:val="18"/>
          <w:lang w:eastAsia="ru-RU"/>
        </w:rPr>
        <w:t>расширение портфеля решений компании по продуктам</w:t>
      </w:r>
      <w:r w:rsidRPr="00BD40CC">
        <w:rPr>
          <w:rFonts w:ascii="Verdana" w:hAnsi="Verdana"/>
          <w:bCs/>
          <w:sz w:val="18"/>
          <w:szCs w:val="18"/>
        </w:rPr>
        <w:t xml:space="preserve"> ЕМС</w:t>
      </w:r>
      <w:r w:rsidRPr="00BD40CC">
        <w:rPr>
          <w:rFonts w:ascii="Verdana" w:eastAsia="Times New Roman" w:hAnsi="Verdana" w:cs="Times New Roman"/>
          <w:bCs/>
          <w:sz w:val="18"/>
          <w:szCs w:val="18"/>
          <w:lang w:eastAsia="ru-RU"/>
        </w:rPr>
        <w:t>, которые ориентированы на использование в комплексных инфраструктурных проектах.</w:t>
      </w:r>
    </w:p>
    <w:p w:rsidR="00FD386B" w:rsidRPr="00BD40CC" w:rsidRDefault="00FD386B" w:rsidP="00FD386B">
      <w:pPr>
        <w:spacing w:before="240"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ru-RU"/>
        </w:rPr>
      </w:pPr>
      <w:r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Присвоение высокого партнерского статуса означает, то что специалисты «Техносерв Украина» не только получили соответствующую сертификацию, но и доказали соответствие данному критерию, увеличив финансовые показатели бизнеса. Партнер уровня </w:t>
      </w:r>
      <w:r w:rsidRPr="00BD40CC">
        <w:rPr>
          <w:rFonts w:ascii="Verdana" w:eastAsia="Times New Roman" w:hAnsi="Verdana" w:cs="Times New Roman"/>
          <w:sz w:val="18"/>
          <w:szCs w:val="18"/>
          <w:lang w:val="en-US" w:eastAsia="ru-RU"/>
        </w:rPr>
        <w:t>Silver</w:t>
      </w:r>
      <w:r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может предлагать заказчикам специальные условия при построении полнофункциональной инфраструктуры, реализованной в сотрудничестве с другими партнерами-производителями в экосистеме EMC, а также использовать преимущества совместного маркетинга.</w:t>
      </w:r>
    </w:p>
    <w:p w:rsidR="00FD386B" w:rsidRPr="00BD40CC" w:rsidRDefault="00FD386B" w:rsidP="00F02AE2">
      <w:pPr>
        <w:spacing w:after="0" w:line="240" w:lineRule="auto"/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</w:pPr>
    </w:p>
    <w:p w:rsidR="00F02AE2" w:rsidRPr="00BD40CC" w:rsidRDefault="0027090A" w:rsidP="00F02AE2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ru-RU"/>
        </w:rPr>
      </w:pPr>
      <w:r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>Напомним, что с</w:t>
      </w:r>
      <w:r w:rsidR="00F56F30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отрудничество «Техносерв Украина» и ЕМС </w:t>
      </w:r>
      <w:r w:rsidR="0005177D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начиналось давно, но </w:t>
      </w:r>
      <w:r w:rsidR="00F1684B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в последнее время партнерские </w:t>
      </w:r>
      <w:r w:rsidR="0005177D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>взаимоотно</w:t>
      </w:r>
      <w:r w:rsidR="00862EA5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шения </w:t>
      </w:r>
      <w:r w:rsidR="0005177D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>активно развива</w:t>
      </w:r>
      <w:r w:rsidR="00862EA5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>ют</w:t>
      </w:r>
      <w:r w:rsidR="0005177D" w:rsidRPr="00BD40CC">
        <w:rPr>
          <w:rFonts w:ascii="Verdana" w:eastAsia="Times New Roman" w:hAnsi="Verdana" w:cs="Times New Roman"/>
          <w:bCs/>
          <w:kern w:val="36"/>
          <w:sz w:val="18"/>
          <w:szCs w:val="18"/>
          <w:lang w:eastAsia="ru-RU"/>
        </w:rPr>
        <w:t xml:space="preserve">ся. За этот период компания шаг за шагом </w:t>
      </w:r>
      <w:r w:rsidR="0005177D" w:rsidRPr="00BD40CC">
        <w:rPr>
          <w:rFonts w:ascii="Verdana" w:eastAsia="Times New Roman" w:hAnsi="Verdana" w:cs="Times New Roman"/>
          <w:sz w:val="18"/>
          <w:szCs w:val="18"/>
          <w:lang w:eastAsia="ru-RU"/>
        </w:rPr>
        <w:t>успешно выполняла все условия программы,</w:t>
      </w:r>
      <w:r w:rsidR="003F0B83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вырос </w:t>
      </w:r>
      <w:r w:rsidR="0005177D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штат </w:t>
      </w:r>
      <w:r w:rsidR="003F0B83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 квалификация </w:t>
      </w:r>
      <w:r w:rsidR="0005177D" w:rsidRPr="00BD40CC">
        <w:rPr>
          <w:rFonts w:ascii="Verdana" w:eastAsia="Times New Roman" w:hAnsi="Verdana" w:cs="Times New Roman"/>
          <w:sz w:val="18"/>
          <w:szCs w:val="18"/>
          <w:lang w:eastAsia="ru-RU"/>
        </w:rPr>
        <w:t>специалис</w:t>
      </w:r>
      <w:r w:rsidR="00862EA5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тов по консалтингу </w:t>
      </w:r>
      <w:r w:rsidR="0005177D" w:rsidRPr="00BD40CC">
        <w:rPr>
          <w:rFonts w:ascii="Verdana" w:eastAsia="Times New Roman" w:hAnsi="Verdana" w:cs="Times New Roman"/>
          <w:sz w:val="18"/>
          <w:szCs w:val="18"/>
          <w:lang w:eastAsia="ru-RU"/>
        </w:rPr>
        <w:t>и техническому соп</w:t>
      </w:r>
      <w:r w:rsidR="00862EA5" w:rsidRPr="00BD40CC">
        <w:rPr>
          <w:rFonts w:ascii="Verdana" w:eastAsia="Times New Roman" w:hAnsi="Verdana" w:cs="Times New Roman"/>
          <w:sz w:val="18"/>
          <w:szCs w:val="18"/>
          <w:lang w:eastAsia="ru-RU"/>
        </w:rPr>
        <w:t>ровождению решений вендора. Как результат - рост объемов бизнеса</w:t>
      </w:r>
      <w:r w:rsidR="003F0B83" w:rsidRPr="00BD40CC">
        <w:rPr>
          <w:rFonts w:ascii="Verdana" w:eastAsia="Times New Roman" w:hAnsi="Verdana" w:cs="Times New Roman"/>
          <w:sz w:val="18"/>
          <w:szCs w:val="18"/>
          <w:lang w:eastAsia="ru-RU"/>
        </w:rPr>
        <w:t>, реализация крупных</w:t>
      </w:r>
      <w:r w:rsidR="00862EA5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проектов в </w:t>
      </w:r>
      <w:r w:rsidR="0020174C" w:rsidRPr="00BD40CC">
        <w:rPr>
          <w:rFonts w:ascii="Verdana" w:eastAsia="Times New Roman" w:hAnsi="Verdana" w:cs="Times New Roman"/>
          <w:sz w:val="18"/>
          <w:szCs w:val="18"/>
          <w:lang w:eastAsia="ru-RU"/>
        </w:rPr>
        <w:t>телекоммуникационном</w:t>
      </w:r>
      <w:r w:rsidR="00862EA5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финансовом секторе и полученный в начале 2014 г. </w:t>
      </w:r>
      <w:r w:rsidR="0005177D" w:rsidRPr="00BD40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статус</w:t>
      </w:r>
      <w:r w:rsidR="0005177D" w:rsidRPr="00BD40CC">
        <w:rPr>
          <w:rFonts w:ascii="Verdana" w:hAnsi="Verdana"/>
          <w:sz w:val="18"/>
          <w:szCs w:val="18"/>
        </w:rPr>
        <w:t xml:space="preserve"> </w:t>
      </w:r>
      <w:hyperlink r:id="rId8" w:history="1">
        <w:r w:rsidR="0005177D" w:rsidRPr="00BD40CC">
          <w:rPr>
            <w:rStyle w:val="a3"/>
            <w:rFonts w:ascii="Verdana" w:hAnsi="Verdana"/>
            <w:sz w:val="18"/>
            <w:szCs w:val="18"/>
            <w:lang w:val="en-US"/>
          </w:rPr>
          <w:t>Premier</w:t>
        </w:r>
        <w:r w:rsidR="0005177D" w:rsidRPr="00BD40CC">
          <w:rPr>
            <w:rStyle w:val="a3"/>
            <w:rFonts w:ascii="Verdana" w:hAnsi="Verdana"/>
            <w:sz w:val="18"/>
            <w:szCs w:val="18"/>
          </w:rPr>
          <w:t xml:space="preserve"> Partner корпорации ЕМС</w:t>
        </w:r>
      </w:hyperlink>
      <w:r w:rsidR="0005177D" w:rsidRPr="00BD40CC">
        <w:rPr>
          <w:rFonts w:ascii="Verdana" w:hAnsi="Verdana"/>
          <w:sz w:val="18"/>
          <w:szCs w:val="18"/>
        </w:rPr>
        <w:t>.</w:t>
      </w:r>
    </w:p>
    <w:p w:rsidR="00672E99" w:rsidRPr="00BD40CC" w:rsidRDefault="0016233B" w:rsidP="004524B1">
      <w:pPr>
        <w:pStyle w:val="rnone"/>
        <w:rPr>
          <w:rFonts w:ascii="Verdana" w:hAnsi="Verdana"/>
          <w:sz w:val="18"/>
          <w:szCs w:val="18"/>
        </w:rPr>
      </w:pPr>
      <w:r w:rsidRPr="00BD40CC">
        <w:rPr>
          <w:rFonts w:ascii="Verdana" w:hAnsi="Verdana"/>
          <w:sz w:val="18"/>
          <w:szCs w:val="18"/>
        </w:rPr>
        <w:t>«</w:t>
      </w:r>
      <w:r w:rsidR="00BC09E2" w:rsidRPr="00BD40CC">
        <w:rPr>
          <w:rFonts w:ascii="Verdana" w:hAnsi="Verdana"/>
          <w:sz w:val="18"/>
          <w:szCs w:val="18"/>
        </w:rPr>
        <w:t xml:space="preserve">В последние годы мы активно развивали экспертизу по системам хранения дынных, в области отказоустойчивых и катастрофоустойчивых инфраструктур, по решениям для резервного копирования и архивирования данных, пр. </w:t>
      </w:r>
      <w:r w:rsidRPr="00BD40CC">
        <w:rPr>
          <w:rFonts w:ascii="Verdana" w:hAnsi="Verdana"/>
          <w:sz w:val="18"/>
          <w:szCs w:val="18"/>
        </w:rPr>
        <w:t>Корпорация</w:t>
      </w:r>
      <w:r w:rsidR="00F1684B" w:rsidRPr="00BD40CC">
        <w:rPr>
          <w:rFonts w:ascii="Verdana" w:hAnsi="Verdana"/>
          <w:sz w:val="18"/>
          <w:szCs w:val="18"/>
        </w:rPr>
        <w:t xml:space="preserve"> EMC стала од</w:t>
      </w:r>
      <w:r w:rsidR="00BC09E2" w:rsidRPr="00BD40CC">
        <w:rPr>
          <w:rFonts w:ascii="Verdana" w:hAnsi="Verdana"/>
          <w:sz w:val="18"/>
          <w:szCs w:val="18"/>
        </w:rPr>
        <w:t>н</w:t>
      </w:r>
      <w:r w:rsidR="00F1684B" w:rsidRPr="00BD40CC">
        <w:rPr>
          <w:rFonts w:ascii="Verdana" w:hAnsi="Verdana"/>
          <w:sz w:val="18"/>
          <w:szCs w:val="18"/>
        </w:rPr>
        <w:t>им</w:t>
      </w:r>
      <w:r w:rsidR="00BC09E2" w:rsidRPr="00BD40CC">
        <w:rPr>
          <w:rFonts w:ascii="Verdana" w:hAnsi="Verdana"/>
          <w:sz w:val="18"/>
          <w:szCs w:val="18"/>
        </w:rPr>
        <w:t xml:space="preserve"> из наших ключевых партнеров в области реализации таких комплексных проектов, в которых использу</w:t>
      </w:r>
      <w:r w:rsidR="004524B1" w:rsidRPr="00BD40CC">
        <w:rPr>
          <w:rFonts w:ascii="Verdana" w:hAnsi="Verdana"/>
          <w:sz w:val="18"/>
          <w:szCs w:val="18"/>
        </w:rPr>
        <w:t>ю</w:t>
      </w:r>
      <w:r w:rsidR="00BC09E2" w:rsidRPr="00BD40CC">
        <w:rPr>
          <w:rFonts w:ascii="Verdana" w:hAnsi="Verdana"/>
          <w:sz w:val="18"/>
          <w:szCs w:val="18"/>
        </w:rPr>
        <w:t>тся уникальные концепции гибридных облачных вычислений, предполагающие большую гибкость в выборе оптимального решения для каждого заказчика с учетом специфики уже и</w:t>
      </w:r>
      <w:r w:rsidRPr="00BD40CC">
        <w:rPr>
          <w:rFonts w:ascii="Verdana" w:hAnsi="Verdana"/>
          <w:sz w:val="18"/>
          <w:szCs w:val="18"/>
        </w:rPr>
        <w:t xml:space="preserve">меющейся у него инфраструктуры, уделяющие особое внимание вопросам надежности и безопасности корпоративных бизнес-процессов в создаваемой облачной среде, - говорит </w:t>
      </w:r>
      <w:r w:rsidRPr="00BD40CC">
        <w:rPr>
          <w:rFonts w:ascii="Verdana" w:hAnsi="Verdana" w:cs="Arial"/>
          <w:sz w:val="18"/>
          <w:szCs w:val="18"/>
        </w:rPr>
        <w:t xml:space="preserve">Олег Башинский, коммерческий директор «Техносерв Украина». – </w:t>
      </w:r>
      <w:r w:rsidR="00BC09E2" w:rsidRPr="00BD40CC">
        <w:rPr>
          <w:rFonts w:ascii="Verdana" w:hAnsi="Verdana"/>
          <w:sz w:val="18"/>
          <w:szCs w:val="18"/>
        </w:rPr>
        <w:t xml:space="preserve">Получение «Техносерв Украина» статуса EMC </w:t>
      </w:r>
      <w:r w:rsidR="00BC09E2" w:rsidRPr="00BD40CC">
        <w:rPr>
          <w:rFonts w:ascii="Verdana" w:hAnsi="Verdana"/>
          <w:sz w:val="18"/>
          <w:szCs w:val="18"/>
          <w:lang w:val="en-US"/>
        </w:rPr>
        <w:t>Silver</w:t>
      </w:r>
      <w:r w:rsidR="00BC09E2" w:rsidRPr="00BD40CC">
        <w:rPr>
          <w:rFonts w:ascii="Verdana" w:hAnsi="Verdana"/>
          <w:sz w:val="18"/>
          <w:szCs w:val="18"/>
        </w:rPr>
        <w:t xml:space="preserve"> Partner, </w:t>
      </w:r>
      <w:r w:rsidR="00BC09E2" w:rsidRPr="00BD40CC">
        <w:rPr>
          <w:rFonts w:ascii="Verdana" w:hAnsi="Verdana"/>
          <w:sz w:val="18"/>
          <w:szCs w:val="18"/>
          <w:lang w:val="en-US"/>
        </w:rPr>
        <w:t>S</w:t>
      </w:r>
      <w:r w:rsidR="004524B1" w:rsidRPr="00BD40CC">
        <w:rPr>
          <w:rFonts w:ascii="Verdana" w:hAnsi="Verdana"/>
          <w:sz w:val="18"/>
          <w:szCs w:val="18"/>
        </w:rPr>
        <w:t xml:space="preserve">olution Provider – закономерный результат такого сотрудничества, и </w:t>
      </w:r>
      <w:r w:rsidR="00BC09E2" w:rsidRPr="00BD40CC">
        <w:rPr>
          <w:rFonts w:ascii="Verdana" w:hAnsi="Verdana"/>
          <w:sz w:val="18"/>
          <w:szCs w:val="18"/>
        </w:rPr>
        <w:t>безусловно, дает нам серьезные преимущества перед многим</w:t>
      </w:r>
      <w:r w:rsidR="004524B1" w:rsidRPr="00BD40CC">
        <w:rPr>
          <w:rFonts w:ascii="Verdana" w:hAnsi="Verdana"/>
          <w:sz w:val="18"/>
          <w:szCs w:val="18"/>
        </w:rPr>
        <w:t>и другими участниками ИТ-рынка. М</w:t>
      </w:r>
      <w:r w:rsidR="00BC09E2" w:rsidRPr="00BD40CC">
        <w:rPr>
          <w:rFonts w:ascii="Verdana" w:hAnsi="Verdana"/>
          <w:sz w:val="18"/>
          <w:szCs w:val="18"/>
        </w:rPr>
        <w:t>ы постараемся приложить все усилия для того, чтобы и в дальнейшем соответствовать этому высокому статусу».</w:t>
      </w:r>
    </w:p>
    <w:p w:rsidR="000839FB" w:rsidRPr="000839FB" w:rsidRDefault="000839FB" w:rsidP="000839FB">
      <w:pPr>
        <w:spacing w:after="0" w:line="240" w:lineRule="auto"/>
        <w:ind w:left="-284" w:right="310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0839FB">
        <w:rPr>
          <w:rFonts w:ascii="Arial" w:eastAsia="Calibri" w:hAnsi="Arial" w:cs="Arial"/>
          <w:b/>
          <w:i/>
          <w:sz w:val="18"/>
          <w:szCs w:val="18"/>
        </w:rPr>
        <w:t>Дополнительная информация для СМИ:</w:t>
      </w:r>
    </w:p>
    <w:p w:rsidR="000839FB" w:rsidRPr="000839FB" w:rsidRDefault="000839FB" w:rsidP="000839FB">
      <w:pPr>
        <w:spacing w:after="0" w:line="240" w:lineRule="auto"/>
        <w:ind w:left="-284" w:right="310"/>
        <w:jc w:val="both"/>
        <w:rPr>
          <w:rFonts w:ascii="Arial" w:eastAsia="Calibri" w:hAnsi="Arial" w:cs="Arial"/>
          <w:b/>
          <w:i/>
          <w:sz w:val="18"/>
          <w:szCs w:val="18"/>
        </w:rPr>
      </w:pPr>
    </w:p>
    <w:p w:rsidR="000839FB" w:rsidRPr="000839FB" w:rsidRDefault="000839FB" w:rsidP="000839FB">
      <w:pPr>
        <w:spacing w:after="0" w:line="240" w:lineRule="auto"/>
        <w:ind w:right="310"/>
        <w:jc w:val="both"/>
        <w:rPr>
          <w:rFonts w:ascii="Arial" w:eastAsia="Calibri" w:hAnsi="Arial" w:cs="Arial"/>
          <w:i/>
          <w:sz w:val="18"/>
          <w:szCs w:val="18"/>
        </w:rPr>
      </w:pPr>
      <w:r w:rsidRPr="000839FB">
        <w:rPr>
          <w:rFonts w:ascii="Arial" w:eastAsia="Calibri" w:hAnsi="Arial" w:cs="Arial"/>
          <w:i/>
          <w:sz w:val="18"/>
          <w:szCs w:val="18"/>
        </w:rPr>
        <w:t>Королёва Татьяна, менеджер по маркетингу «Техносерв Украина»</w:t>
      </w:r>
    </w:p>
    <w:p w:rsidR="000839FB" w:rsidRPr="000839FB" w:rsidRDefault="000839FB" w:rsidP="000839FB">
      <w:pPr>
        <w:spacing w:after="0" w:line="240" w:lineRule="auto"/>
        <w:ind w:right="310"/>
        <w:rPr>
          <w:rFonts w:ascii="Arial" w:eastAsia="Calibri" w:hAnsi="Arial" w:cs="Arial"/>
          <w:b/>
          <w:i/>
          <w:sz w:val="18"/>
          <w:szCs w:val="18"/>
        </w:rPr>
      </w:pPr>
      <w:r w:rsidRPr="000839FB">
        <w:rPr>
          <w:rFonts w:ascii="Arial" w:eastAsia="Calibri" w:hAnsi="Arial" w:cs="Arial"/>
          <w:i/>
          <w:sz w:val="18"/>
          <w:szCs w:val="18"/>
        </w:rPr>
        <w:t xml:space="preserve">Тел. </w:t>
      </w:r>
      <w:r w:rsidRPr="000839FB">
        <w:rPr>
          <w:rFonts w:ascii="Arial" w:eastAsia="Calibri" w:hAnsi="Arial" w:cs="Arial"/>
          <w:i/>
          <w:color w:val="000000"/>
          <w:sz w:val="18"/>
          <w:szCs w:val="18"/>
        </w:rPr>
        <w:t xml:space="preserve">+380 (44) 3911139 </w:t>
      </w:r>
      <w:r w:rsidRPr="000839FB">
        <w:rPr>
          <w:rFonts w:ascii="Arial" w:eastAsia="Calibri" w:hAnsi="Arial" w:cs="Arial"/>
          <w:i/>
          <w:color w:val="000000"/>
          <w:sz w:val="18"/>
          <w:szCs w:val="18"/>
        </w:rPr>
        <w:br/>
        <w:t>tkoroliova@technoserv.com</w:t>
      </w:r>
    </w:p>
    <w:p w:rsidR="000839FB" w:rsidRPr="000839FB" w:rsidRDefault="000839FB" w:rsidP="000839FB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0839FB" w:rsidRPr="000839FB" w:rsidRDefault="000839FB" w:rsidP="000839FB">
      <w:pPr>
        <w:spacing w:after="0" w:line="240" w:lineRule="auto"/>
        <w:ind w:right="310"/>
        <w:jc w:val="both"/>
        <w:rPr>
          <w:rFonts w:ascii="Arial" w:eastAsia="Calibri" w:hAnsi="Arial" w:cs="Arial"/>
          <w:i/>
          <w:sz w:val="18"/>
          <w:szCs w:val="18"/>
        </w:rPr>
      </w:pPr>
      <w:r w:rsidRPr="000839FB">
        <w:rPr>
          <w:rFonts w:ascii="Arial" w:eastAsia="Calibri" w:hAnsi="Arial" w:cs="Arial"/>
          <w:b/>
          <w:i/>
          <w:sz w:val="18"/>
          <w:szCs w:val="18"/>
        </w:rPr>
        <w:t xml:space="preserve">«Техносерв Украина» – </w:t>
      </w:r>
      <w:r w:rsidRPr="000839FB">
        <w:rPr>
          <w:rFonts w:ascii="Arial" w:eastAsia="Calibri" w:hAnsi="Arial" w:cs="Arial"/>
          <w:i/>
          <w:sz w:val="18"/>
          <w:szCs w:val="18"/>
        </w:rPr>
        <w:t xml:space="preserve">украинский системный интегратор, начавший свою работу в Украине в 2006 г. На сегодняшний день «Техносерв Украина» предлагает заказчикам в Украине весь спектр комплексных решений и услуг в области системной интеграции, построения крупных инфокоммуникационных систем корпоративных заказчиков и телекоммуникационных сетей операторов связи. </w:t>
      </w:r>
    </w:p>
    <w:p w:rsidR="000839FB" w:rsidRPr="000839FB" w:rsidRDefault="000839FB" w:rsidP="000839FB">
      <w:pPr>
        <w:spacing w:after="0" w:line="240" w:lineRule="auto"/>
        <w:ind w:right="310"/>
        <w:jc w:val="both"/>
        <w:rPr>
          <w:rFonts w:ascii="Arial" w:eastAsia="Calibri" w:hAnsi="Arial" w:cs="Arial"/>
          <w:i/>
          <w:sz w:val="18"/>
          <w:szCs w:val="18"/>
        </w:rPr>
      </w:pPr>
      <w:r w:rsidRPr="000839FB">
        <w:rPr>
          <w:rFonts w:ascii="Arial" w:eastAsia="Calibri" w:hAnsi="Arial" w:cs="Arial"/>
          <w:i/>
          <w:sz w:val="18"/>
          <w:szCs w:val="18"/>
        </w:rPr>
        <w:t xml:space="preserve">На счету компании – ряд крупных проектов, реализованных с начала 2007 г. Среди ее заказчиков – крупнейшие операторы фиксированной и мобильной связи, промышленные предприятия, финансовые и банковские организации, предприятия энергетического комплекса. </w:t>
      </w:r>
    </w:p>
    <w:p w:rsidR="000839FB" w:rsidRDefault="000839FB" w:rsidP="000839FB">
      <w:pPr>
        <w:spacing w:after="0" w:line="240" w:lineRule="auto"/>
        <w:ind w:right="310"/>
        <w:jc w:val="both"/>
        <w:rPr>
          <w:rFonts w:ascii="Arial" w:eastAsia="Calibri" w:hAnsi="Arial" w:cs="Arial"/>
          <w:i/>
          <w:color w:val="0000FF"/>
          <w:sz w:val="18"/>
          <w:szCs w:val="18"/>
          <w:u w:val="single"/>
        </w:rPr>
      </w:pPr>
      <w:r w:rsidRPr="000839FB">
        <w:rPr>
          <w:rFonts w:ascii="Arial" w:eastAsia="Calibri" w:hAnsi="Arial" w:cs="Arial"/>
          <w:i/>
          <w:sz w:val="18"/>
          <w:szCs w:val="18"/>
        </w:rPr>
        <w:t xml:space="preserve">Подробнее – на сайте </w:t>
      </w:r>
      <w:hyperlink r:id="rId9" w:history="1">
        <w:r w:rsidRPr="000839FB">
          <w:rPr>
            <w:rFonts w:ascii="Arial" w:eastAsia="Calibri" w:hAnsi="Arial" w:cs="Arial"/>
            <w:i/>
            <w:color w:val="0000FF"/>
            <w:sz w:val="18"/>
            <w:szCs w:val="18"/>
            <w:u w:val="single"/>
          </w:rPr>
          <w:t>www.ua.technoserv.com</w:t>
        </w:r>
      </w:hyperlink>
    </w:p>
    <w:p w:rsidR="00085C6E" w:rsidRPr="000839FB" w:rsidRDefault="00085C6E" w:rsidP="000839FB">
      <w:pPr>
        <w:spacing w:after="0" w:line="240" w:lineRule="auto"/>
        <w:ind w:right="310"/>
        <w:jc w:val="both"/>
        <w:rPr>
          <w:rFonts w:ascii="Arial" w:eastAsia="Calibri" w:hAnsi="Arial" w:cs="Arial"/>
          <w:i/>
          <w:color w:val="0000FF"/>
          <w:sz w:val="18"/>
          <w:szCs w:val="18"/>
          <w:u w:val="single"/>
        </w:rPr>
      </w:pPr>
    </w:p>
    <w:p w:rsidR="007119D6" w:rsidRPr="007119D6" w:rsidRDefault="00093843" w:rsidP="00085C6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119D6">
        <w:rPr>
          <w:rFonts w:ascii="Arial" w:hAnsi="Arial" w:cs="Arial"/>
          <w:b/>
          <w:i/>
          <w:sz w:val="18"/>
          <w:szCs w:val="18"/>
        </w:rPr>
        <w:t>Корпорация EMC</w:t>
      </w:r>
      <w:r w:rsidRPr="007119D6">
        <w:rPr>
          <w:rFonts w:ascii="Arial" w:hAnsi="Arial" w:cs="Arial"/>
          <w:i/>
          <w:sz w:val="18"/>
          <w:szCs w:val="18"/>
        </w:rPr>
        <w:t xml:space="preserve"> — мировой лидер, который помогает предприятиям и поставщикам услуг трансформировать свои операции и предоставлять ИТ-сервисы как услугу (ITaaS). Инновационные продукты и услуги корпорации EMC ускоряют переход к облачным технологиям, помогая ИТ-службам хранить, администрировать, защищать и анализировать самый ценный ресурс — информацию — более гибко, надежно и экономично. </w:t>
      </w:r>
    </w:p>
    <w:p w:rsidR="007119D6" w:rsidRPr="007119D6" w:rsidRDefault="007119D6" w:rsidP="00085C6E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7119D6">
        <w:rPr>
          <w:rFonts w:ascii="Arial" w:hAnsi="Arial" w:cs="Arial"/>
          <w:i/>
          <w:sz w:val="18"/>
          <w:szCs w:val="18"/>
        </w:rPr>
        <w:t xml:space="preserve">Дополнительную информацию о EMC можно найти на региональных сайтах </w:t>
      </w:r>
      <w:hyperlink r:id="rId10" w:history="1">
        <w:r w:rsidRPr="007119D6">
          <w:rPr>
            <w:rStyle w:val="a3"/>
            <w:rFonts w:ascii="Arial" w:hAnsi="Arial" w:cs="Arial"/>
            <w:i/>
            <w:sz w:val="18"/>
            <w:szCs w:val="18"/>
          </w:rPr>
          <w:t>www.emc.com</w:t>
        </w:r>
      </w:hyperlink>
      <w:r w:rsidRPr="007119D6">
        <w:rPr>
          <w:rFonts w:ascii="Arial" w:hAnsi="Arial" w:cs="Arial"/>
          <w:i/>
          <w:sz w:val="18"/>
          <w:szCs w:val="18"/>
        </w:rPr>
        <w:t>.</w:t>
      </w:r>
    </w:p>
    <w:sectPr w:rsidR="007119D6" w:rsidRPr="007119D6" w:rsidSect="00085C6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8C" w:rsidRDefault="003D538C" w:rsidP="00CC750E">
      <w:pPr>
        <w:spacing w:after="0" w:line="240" w:lineRule="auto"/>
      </w:pPr>
      <w:r>
        <w:separator/>
      </w:r>
    </w:p>
  </w:endnote>
  <w:endnote w:type="continuationSeparator" w:id="0">
    <w:p w:rsidR="003D538C" w:rsidRDefault="003D538C" w:rsidP="00C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8C" w:rsidRDefault="003D538C" w:rsidP="00CC750E">
      <w:pPr>
        <w:spacing w:after="0" w:line="240" w:lineRule="auto"/>
      </w:pPr>
      <w:r>
        <w:separator/>
      </w:r>
    </w:p>
  </w:footnote>
  <w:footnote w:type="continuationSeparator" w:id="0">
    <w:p w:rsidR="003D538C" w:rsidRDefault="003D538C" w:rsidP="00CC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91204"/>
    <w:multiLevelType w:val="hybridMultilevel"/>
    <w:tmpl w:val="3154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C5961"/>
    <w:multiLevelType w:val="multilevel"/>
    <w:tmpl w:val="61F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0"/>
    <w:rsid w:val="00003208"/>
    <w:rsid w:val="00007B10"/>
    <w:rsid w:val="000109A5"/>
    <w:rsid w:val="000120EC"/>
    <w:rsid w:val="00047028"/>
    <w:rsid w:val="0005177D"/>
    <w:rsid w:val="00063056"/>
    <w:rsid w:val="00064092"/>
    <w:rsid w:val="000839FB"/>
    <w:rsid w:val="00085C6E"/>
    <w:rsid w:val="000909DB"/>
    <w:rsid w:val="00093843"/>
    <w:rsid w:val="000A12C4"/>
    <w:rsid w:val="000A229D"/>
    <w:rsid w:val="000C522C"/>
    <w:rsid w:val="000D110E"/>
    <w:rsid w:val="000F26FB"/>
    <w:rsid w:val="000F2DA1"/>
    <w:rsid w:val="00100FBD"/>
    <w:rsid w:val="00106E67"/>
    <w:rsid w:val="001070DA"/>
    <w:rsid w:val="001115CB"/>
    <w:rsid w:val="00113DE8"/>
    <w:rsid w:val="00114587"/>
    <w:rsid w:val="0011466F"/>
    <w:rsid w:val="00116A23"/>
    <w:rsid w:val="00142A27"/>
    <w:rsid w:val="0014776F"/>
    <w:rsid w:val="001479CC"/>
    <w:rsid w:val="0015170B"/>
    <w:rsid w:val="001556E7"/>
    <w:rsid w:val="001569DF"/>
    <w:rsid w:val="0016233B"/>
    <w:rsid w:val="001759F9"/>
    <w:rsid w:val="00180F55"/>
    <w:rsid w:val="00182C43"/>
    <w:rsid w:val="00182E55"/>
    <w:rsid w:val="001A7939"/>
    <w:rsid w:val="001B237E"/>
    <w:rsid w:val="001C2B41"/>
    <w:rsid w:val="001D4BB4"/>
    <w:rsid w:val="001E146A"/>
    <w:rsid w:val="001F4E19"/>
    <w:rsid w:val="00200A38"/>
    <w:rsid w:val="0020174C"/>
    <w:rsid w:val="002054EF"/>
    <w:rsid w:val="002166D3"/>
    <w:rsid w:val="00227CC1"/>
    <w:rsid w:val="002600B7"/>
    <w:rsid w:val="002641F6"/>
    <w:rsid w:val="0027090A"/>
    <w:rsid w:val="0027297B"/>
    <w:rsid w:val="00272A6D"/>
    <w:rsid w:val="0029048A"/>
    <w:rsid w:val="002920C7"/>
    <w:rsid w:val="002968A5"/>
    <w:rsid w:val="002A0811"/>
    <w:rsid w:val="002A14EF"/>
    <w:rsid w:val="002A4BBC"/>
    <w:rsid w:val="002A6FA9"/>
    <w:rsid w:val="002A76B6"/>
    <w:rsid w:val="002C0212"/>
    <w:rsid w:val="002E0232"/>
    <w:rsid w:val="002E72E8"/>
    <w:rsid w:val="002E760B"/>
    <w:rsid w:val="002F2277"/>
    <w:rsid w:val="002F79C0"/>
    <w:rsid w:val="003034D6"/>
    <w:rsid w:val="00304F9D"/>
    <w:rsid w:val="00306BB9"/>
    <w:rsid w:val="00307CBC"/>
    <w:rsid w:val="0031410B"/>
    <w:rsid w:val="00314208"/>
    <w:rsid w:val="00315F8C"/>
    <w:rsid w:val="003160D9"/>
    <w:rsid w:val="0033036C"/>
    <w:rsid w:val="00337415"/>
    <w:rsid w:val="00341E57"/>
    <w:rsid w:val="00352F17"/>
    <w:rsid w:val="0036715A"/>
    <w:rsid w:val="003820C3"/>
    <w:rsid w:val="00384011"/>
    <w:rsid w:val="003A2EAC"/>
    <w:rsid w:val="003A6B88"/>
    <w:rsid w:val="003D538C"/>
    <w:rsid w:val="003D72A5"/>
    <w:rsid w:val="003F0B83"/>
    <w:rsid w:val="003F718B"/>
    <w:rsid w:val="004108D5"/>
    <w:rsid w:val="00414357"/>
    <w:rsid w:val="00432E17"/>
    <w:rsid w:val="00446D65"/>
    <w:rsid w:val="004524B1"/>
    <w:rsid w:val="00456046"/>
    <w:rsid w:val="0045649A"/>
    <w:rsid w:val="0046104E"/>
    <w:rsid w:val="00463FF5"/>
    <w:rsid w:val="004644AD"/>
    <w:rsid w:val="00466292"/>
    <w:rsid w:val="004673D3"/>
    <w:rsid w:val="00472AAD"/>
    <w:rsid w:val="00481154"/>
    <w:rsid w:val="00484374"/>
    <w:rsid w:val="004868FF"/>
    <w:rsid w:val="00492B9C"/>
    <w:rsid w:val="004971C1"/>
    <w:rsid w:val="00497BB6"/>
    <w:rsid w:val="004B0B71"/>
    <w:rsid w:val="004C11FB"/>
    <w:rsid w:val="004C2D1A"/>
    <w:rsid w:val="004C578C"/>
    <w:rsid w:val="004C672B"/>
    <w:rsid w:val="004E1EFF"/>
    <w:rsid w:val="004E58AB"/>
    <w:rsid w:val="004F062A"/>
    <w:rsid w:val="004F0743"/>
    <w:rsid w:val="00500A1F"/>
    <w:rsid w:val="00501F9A"/>
    <w:rsid w:val="00503804"/>
    <w:rsid w:val="00504892"/>
    <w:rsid w:val="0052206E"/>
    <w:rsid w:val="005265C0"/>
    <w:rsid w:val="005327A1"/>
    <w:rsid w:val="005417A8"/>
    <w:rsid w:val="00544F00"/>
    <w:rsid w:val="0055104A"/>
    <w:rsid w:val="005523D1"/>
    <w:rsid w:val="00561C53"/>
    <w:rsid w:val="00566F2F"/>
    <w:rsid w:val="00571D19"/>
    <w:rsid w:val="00576EB3"/>
    <w:rsid w:val="00580B0C"/>
    <w:rsid w:val="00582F18"/>
    <w:rsid w:val="00584AEA"/>
    <w:rsid w:val="005A1736"/>
    <w:rsid w:val="005B6AB5"/>
    <w:rsid w:val="005C1495"/>
    <w:rsid w:val="005C7E7A"/>
    <w:rsid w:val="005D4023"/>
    <w:rsid w:val="005E19FB"/>
    <w:rsid w:val="005E4A6B"/>
    <w:rsid w:val="005F566B"/>
    <w:rsid w:val="00600C20"/>
    <w:rsid w:val="00601150"/>
    <w:rsid w:val="00601AE8"/>
    <w:rsid w:val="00606325"/>
    <w:rsid w:val="00611429"/>
    <w:rsid w:val="00611A0E"/>
    <w:rsid w:val="00620127"/>
    <w:rsid w:val="00623295"/>
    <w:rsid w:val="00635AE0"/>
    <w:rsid w:val="00641394"/>
    <w:rsid w:val="006429E6"/>
    <w:rsid w:val="00650155"/>
    <w:rsid w:val="00656623"/>
    <w:rsid w:val="00670D7C"/>
    <w:rsid w:val="00672E99"/>
    <w:rsid w:val="006858CB"/>
    <w:rsid w:val="006A529D"/>
    <w:rsid w:val="006D1382"/>
    <w:rsid w:val="006D20F1"/>
    <w:rsid w:val="006D2737"/>
    <w:rsid w:val="006E3646"/>
    <w:rsid w:val="006E545D"/>
    <w:rsid w:val="0070204D"/>
    <w:rsid w:val="007119D6"/>
    <w:rsid w:val="00717576"/>
    <w:rsid w:val="00721BDE"/>
    <w:rsid w:val="00724DD3"/>
    <w:rsid w:val="00726E60"/>
    <w:rsid w:val="00727D53"/>
    <w:rsid w:val="00735BC4"/>
    <w:rsid w:val="00737CD1"/>
    <w:rsid w:val="00741D34"/>
    <w:rsid w:val="00751690"/>
    <w:rsid w:val="00763FC6"/>
    <w:rsid w:val="00766198"/>
    <w:rsid w:val="007817F6"/>
    <w:rsid w:val="007A120F"/>
    <w:rsid w:val="007A3152"/>
    <w:rsid w:val="007A5DC6"/>
    <w:rsid w:val="007B517F"/>
    <w:rsid w:val="007B6874"/>
    <w:rsid w:val="007C5D30"/>
    <w:rsid w:val="007C6FAF"/>
    <w:rsid w:val="007D6F8D"/>
    <w:rsid w:val="007E3D25"/>
    <w:rsid w:val="007E6A6D"/>
    <w:rsid w:val="007F5EDA"/>
    <w:rsid w:val="0082761B"/>
    <w:rsid w:val="00843A93"/>
    <w:rsid w:val="00844521"/>
    <w:rsid w:val="0085029B"/>
    <w:rsid w:val="00853D9F"/>
    <w:rsid w:val="00860CE9"/>
    <w:rsid w:val="00862EA5"/>
    <w:rsid w:val="00865C7D"/>
    <w:rsid w:val="0088121D"/>
    <w:rsid w:val="00885F66"/>
    <w:rsid w:val="00891363"/>
    <w:rsid w:val="00892117"/>
    <w:rsid w:val="00897554"/>
    <w:rsid w:val="008A1EA2"/>
    <w:rsid w:val="008A6E82"/>
    <w:rsid w:val="008B01DB"/>
    <w:rsid w:val="008B0CB1"/>
    <w:rsid w:val="008B33F2"/>
    <w:rsid w:val="008C421F"/>
    <w:rsid w:val="008E2969"/>
    <w:rsid w:val="008F0622"/>
    <w:rsid w:val="008F5560"/>
    <w:rsid w:val="008F60C0"/>
    <w:rsid w:val="0091215A"/>
    <w:rsid w:val="00914701"/>
    <w:rsid w:val="00920C5C"/>
    <w:rsid w:val="00921AAE"/>
    <w:rsid w:val="00927D09"/>
    <w:rsid w:val="00955A77"/>
    <w:rsid w:val="0095783A"/>
    <w:rsid w:val="00974DAA"/>
    <w:rsid w:val="0097734D"/>
    <w:rsid w:val="00990937"/>
    <w:rsid w:val="00991009"/>
    <w:rsid w:val="009A4383"/>
    <w:rsid w:val="009A58C4"/>
    <w:rsid w:val="009C2E93"/>
    <w:rsid w:val="009C309B"/>
    <w:rsid w:val="009C5EDB"/>
    <w:rsid w:val="009C694E"/>
    <w:rsid w:val="009D102C"/>
    <w:rsid w:val="009E0753"/>
    <w:rsid w:val="009F7352"/>
    <w:rsid w:val="00A00BA9"/>
    <w:rsid w:val="00A04643"/>
    <w:rsid w:val="00A05F69"/>
    <w:rsid w:val="00A235A3"/>
    <w:rsid w:val="00A35B77"/>
    <w:rsid w:val="00A40531"/>
    <w:rsid w:val="00A41538"/>
    <w:rsid w:val="00A4713B"/>
    <w:rsid w:val="00A50B8A"/>
    <w:rsid w:val="00A60C14"/>
    <w:rsid w:val="00A60D2B"/>
    <w:rsid w:val="00A83230"/>
    <w:rsid w:val="00A91242"/>
    <w:rsid w:val="00A94913"/>
    <w:rsid w:val="00AB4D63"/>
    <w:rsid w:val="00AB64FA"/>
    <w:rsid w:val="00AC0DCC"/>
    <w:rsid w:val="00AC449C"/>
    <w:rsid w:val="00AD67DD"/>
    <w:rsid w:val="00AE0AFD"/>
    <w:rsid w:val="00AF7B45"/>
    <w:rsid w:val="00B00CCF"/>
    <w:rsid w:val="00B15B6D"/>
    <w:rsid w:val="00B26D78"/>
    <w:rsid w:val="00B456BE"/>
    <w:rsid w:val="00B70333"/>
    <w:rsid w:val="00B81DA2"/>
    <w:rsid w:val="00BA1CB3"/>
    <w:rsid w:val="00BA4190"/>
    <w:rsid w:val="00BA7EC1"/>
    <w:rsid w:val="00BB2405"/>
    <w:rsid w:val="00BB2F25"/>
    <w:rsid w:val="00BB600A"/>
    <w:rsid w:val="00BC09E2"/>
    <w:rsid w:val="00BC2A39"/>
    <w:rsid w:val="00BD40CC"/>
    <w:rsid w:val="00BE377E"/>
    <w:rsid w:val="00BE38E3"/>
    <w:rsid w:val="00BE6A72"/>
    <w:rsid w:val="00BF5B01"/>
    <w:rsid w:val="00BF5FDD"/>
    <w:rsid w:val="00C021CF"/>
    <w:rsid w:val="00C15431"/>
    <w:rsid w:val="00C26427"/>
    <w:rsid w:val="00C334FA"/>
    <w:rsid w:val="00C343E0"/>
    <w:rsid w:val="00C34E73"/>
    <w:rsid w:val="00C467A8"/>
    <w:rsid w:val="00C57B6B"/>
    <w:rsid w:val="00C95DD6"/>
    <w:rsid w:val="00C969B7"/>
    <w:rsid w:val="00CA2338"/>
    <w:rsid w:val="00CC58B9"/>
    <w:rsid w:val="00CC726A"/>
    <w:rsid w:val="00CC750E"/>
    <w:rsid w:val="00CD41FA"/>
    <w:rsid w:val="00CE03AB"/>
    <w:rsid w:val="00CE4CF0"/>
    <w:rsid w:val="00CF18D4"/>
    <w:rsid w:val="00CF56BB"/>
    <w:rsid w:val="00CF5809"/>
    <w:rsid w:val="00CF626F"/>
    <w:rsid w:val="00D00F08"/>
    <w:rsid w:val="00D14469"/>
    <w:rsid w:val="00D159DD"/>
    <w:rsid w:val="00D177D2"/>
    <w:rsid w:val="00D63E7C"/>
    <w:rsid w:val="00D70F9A"/>
    <w:rsid w:val="00D8648C"/>
    <w:rsid w:val="00DA65C1"/>
    <w:rsid w:val="00DB057F"/>
    <w:rsid w:val="00DC37CC"/>
    <w:rsid w:val="00DC6726"/>
    <w:rsid w:val="00DC74C3"/>
    <w:rsid w:val="00DD1329"/>
    <w:rsid w:val="00DD3E08"/>
    <w:rsid w:val="00DF24F9"/>
    <w:rsid w:val="00E21F3F"/>
    <w:rsid w:val="00E2418B"/>
    <w:rsid w:val="00E242BD"/>
    <w:rsid w:val="00E2581B"/>
    <w:rsid w:val="00E270D6"/>
    <w:rsid w:val="00E27D56"/>
    <w:rsid w:val="00E33AEB"/>
    <w:rsid w:val="00E3436A"/>
    <w:rsid w:val="00E3679C"/>
    <w:rsid w:val="00E41A1C"/>
    <w:rsid w:val="00E420A7"/>
    <w:rsid w:val="00E46FC1"/>
    <w:rsid w:val="00E50763"/>
    <w:rsid w:val="00E62FAA"/>
    <w:rsid w:val="00E6724F"/>
    <w:rsid w:val="00E72C38"/>
    <w:rsid w:val="00E8369F"/>
    <w:rsid w:val="00E916EB"/>
    <w:rsid w:val="00E95BD3"/>
    <w:rsid w:val="00EB10CF"/>
    <w:rsid w:val="00EB2029"/>
    <w:rsid w:val="00EB347A"/>
    <w:rsid w:val="00EF33E0"/>
    <w:rsid w:val="00F02AE2"/>
    <w:rsid w:val="00F02F8A"/>
    <w:rsid w:val="00F04524"/>
    <w:rsid w:val="00F11814"/>
    <w:rsid w:val="00F12CAE"/>
    <w:rsid w:val="00F1684B"/>
    <w:rsid w:val="00F178E6"/>
    <w:rsid w:val="00F17EDC"/>
    <w:rsid w:val="00F26276"/>
    <w:rsid w:val="00F27BD1"/>
    <w:rsid w:val="00F41D3A"/>
    <w:rsid w:val="00F4614B"/>
    <w:rsid w:val="00F5297E"/>
    <w:rsid w:val="00F545D1"/>
    <w:rsid w:val="00F56F30"/>
    <w:rsid w:val="00F609C8"/>
    <w:rsid w:val="00F61DDC"/>
    <w:rsid w:val="00F6413D"/>
    <w:rsid w:val="00F7163D"/>
    <w:rsid w:val="00F7314E"/>
    <w:rsid w:val="00F7737F"/>
    <w:rsid w:val="00F81B28"/>
    <w:rsid w:val="00F91858"/>
    <w:rsid w:val="00F94E8C"/>
    <w:rsid w:val="00FA4E75"/>
    <w:rsid w:val="00FB552B"/>
    <w:rsid w:val="00FB5C01"/>
    <w:rsid w:val="00FC50BF"/>
    <w:rsid w:val="00FC5B51"/>
    <w:rsid w:val="00FC7AD7"/>
    <w:rsid w:val="00FD386B"/>
    <w:rsid w:val="00FE344D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AC36-B33D-4855-900A-595A1205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29D"/>
    <w:rPr>
      <w:color w:val="0000FF"/>
      <w:u w:val="single"/>
    </w:rPr>
  </w:style>
  <w:style w:type="paragraph" w:customStyle="1" w:styleId="rnone">
    <w:name w:val="r_none"/>
    <w:basedOn w:val="a"/>
    <w:rsid w:val="00C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50E"/>
  </w:style>
  <w:style w:type="paragraph" w:styleId="a7">
    <w:name w:val="footer"/>
    <w:basedOn w:val="a"/>
    <w:link w:val="a8"/>
    <w:uiPriority w:val="99"/>
    <w:unhideWhenUsed/>
    <w:rsid w:val="00CC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50E"/>
  </w:style>
  <w:style w:type="paragraph" w:styleId="a9">
    <w:name w:val="List Paragraph"/>
    <w:basedOn w:val="a"/>
    <w:uiPriority w:val="34"/>
    <w:qFormat/>
    <w:rsid w:val="00BC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.technoserv.com/about/company/press/news/10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.technoserv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D38E-DE66-4BD9-AE61-473093FB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TKoroliova</dc:creator>
  <cp:keywords/>
  <dc:description/>
  <cp:lastModifiedBy>TKoroliova</cp:lastModifiedBy>
  <cp:revision>31</cp:revision>
  <dcterms:created xsi:type="dcterms:W3CDTF">2015-01-30T10:48:00Z</dcterms:created>
  <dcterms:modified xsi:type="dcterms:W3CDTF">2015-02-06T09:14:00Z</dcterms:modified>
</cp:coreProperties>
</file>